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E8FE" w14:textId="77777777" w:rsidR="00F36DAE" w:rsidRPr="00D13770" w:rsidRDefault="00F36DA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36DAE" w14:paraId="5C716D18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0214363D" w14:textId="77777777" w:rsidR="00F36DAE" w:rsidRDefault="002A4516" w:rsidP="00002C0C">
            <w:pPr>
              <w:tabs>
                <w:tab w:val="left" w:pos="8681"/>
              </w:tabs>
            </w:pPr>
            <w:r>
              <w:t>La candidate / le candidat se sent en mesure de passer l’examen</w:t>
            </w:r>
            <w:r>
              <w:tab/>
            </w:r>
            <w:r>
              <w:sym w:font="Wingdings 2" w:char="F0A3"/>
            </w:r>
            <w:r>
              <w:t xml:space="preserve"> oui / </w:t>
            </w:r>
            <w:r>
              <w:sym w:font="Wingdings 2" w:char="F0A3"/>
            </w:r>
            <w:r>
              <w:t xml:space="preserve"> non</w:t>
            </w:r>
          </w:p>
        </w:tc>
      </w:tr>
      <w:tr w:rsidR="00002C0C" w14:paraId="07053053" w14:textId="77777777" w:rsidTr="00EB25B6">
        <w:trPr>
          <w:trHeight w:hRule="exact" w:val="624"/>
        </w:trPr>
        <w:tc>
          <w:tcPr>
            <w:tcW w:w="10348" w:type="dxa"/>
            <w:vAlign w:val="bottom"/>
          </w:tcPr>
          <w:p w14:paraId="06730EA3" w14:textId="77777777" w:rsidR="00002C0C" w:rsidRDefault="00002C0C" w:rsidP="00EB25B6">
            <w:pPr>
              <w:spacing w:after="60"/>
            </w:pPr>
            <w:r>
              <w:t>Date : _____________________________________</w:t>
            </w:r>
          </w:p>
        </w:tc>
      </w:tr>
      <w:tr w:rsidR="00002C0C" w14:paraId="57FB0224" w14:textId="77777777" w:rsidTr="00EB25B6">
        <w:trPr>
          <w:trHeight w:hRule="exact" w:val="624"/>
        </w:trPr>
        <w:tc>
          <w:tcPr>
            <w:tcW w:w="10348" w:type="dxa"/>
            <w:vAlign w:val="bottom"/>
          </w:tcPr>
          <w:p w14:paraId="6D1BA0F7" w14:textId="77777777" w:rsidR="00002C0C" w:rsidRDefault="00002C0C" w:rsidP="00EB25B6">
            <w:pPr>
              <w:tabs>
                <w:tab w:val="left" w:pos="5562"/>
              </w:tabs>
              <w:spacing w:after="60"/>
            </w:pPr>
            <w:r>
              <w:t>Visite dans la pratique de : ____________</w:t>
            </w:r>
            <w:r>
              <w:tab/>
              <w:t>à : ______________________</w:t>
            </w:r>
          </w:p>
        </w:tc>
      </w:tr>
    </w:tbl>
    <w:p w14:paraId="538DF3D2" w14:textId="77777777" w:rsidR="009F124F" w:rsidRDefault="009F12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9067F" w14:paraId="44B35BD2" w14:textId="77777777" w:rsidTr="00EA070C">
        <w:trPr>
          <w:trHeight w:hRule="exact" w:val="624"/>
        </w:trPr>
        <w:tc>
          <w:tcPr>
            <w:tcW w:w="10348" w:type="dxa"/>
            <w:vAlign w:val="center"/>
          </w:tcPr>
          <w:p w14:paraId="07CFA9D7" w14:textId="77777777" w:rsidR="00F9067F" w:rsidRPr="009345B8" w:rsidRDefault="00F9067F" w:rsidP="00EA070C">
            <w:pPr>
              <w:rPr>
                <w:b/>
              </w:rPr>
            </w:pPr>
            <w:r>
              <w:rPr>
                <w:b/>
              </w:rPr>
              <w:t>Observations pendant le travail pratique</w:t>
            </w:r>
          </w:p>
        </w:tc>
      </w:tr>
      <w:tr w:rsidR="00151F79" w14:paraId="4E89DE76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2FD66267" w14:textId="77777777" w:rsidR="00151F79" w:rsidRDefault="002A4516" w:rsidP="000240A8">
            <w:r>
              <w:t>Situation du quotidien professionnel :</w:t>
            </w:r>
          </w:p>
        </w:tc>
      </w:tr>
      <w:tr w:rsidR="00151F79" w14:paraId="13833CB2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A2834EE" w14:textId="77777777" w:rsidR="004B2FD2" w:rsidRDefault="004B2FD2" w:rsidP="000240A8"/>
        </w:tc>
      </w:tr>
      <w:tr w:rsidR="00151F79" w14:paraId="4A608DF7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2CBC2EEA" w14:textId="77777777" w:rsidR="00151F79" w:rsidRDefault="003B03AC" w:rsidP="000240A8">
            <w:r>
              <w:t>Respect de la planification du travail :</w:t>
            </w:r>
          </w:p>
        </w:tc>
      </w:tr>
      <w:tr w:rsidR="00151F79" w14:paraId="4409CFCE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75331717" w14:textId="77777777" w:rsidR="00151F79" w:rsidRDefault="00151F79" w:rsidP="000240A8"/>
        </w:tc>
      </w:tr>
      <w:tr w:rsidR="00151F79" w14:paraId="133DCDB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4775F4D1" w14:textId="77777777" w:rsidR="00151F79" w:rsidRDefault="00151F79" w:rsidP="00EF4348">
            <w:r>
              <w:t>Observations (particularités dans le déroulement de l'examen) :</w:t>
            </w:r>
          </w:p>
        </w:tc>
      </w:tr>
      <w:tr w:rsidR="00151F79" w14:paraId="498F36B7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450AC75E" w14:textId="77777777" w:rsidR="00151F79" w:rsidRDefault="00151F79" w:rsidP="000240A8"/>
        </w:tc>
      </w:tr>
      <w:tr w:rsidR="00151F79" w14:paraId="3BEC12C0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632F4F5" w14:textId="77777777" w:rsidR="00151F79" w:rsidRDefault="00151F79" w:rsidP="000240A8"/>
        </w:tc>
      </w:tr>
      <w:tr w:rsidR="00151F79" w14:paraId="6B4F4E37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6A982EFB" w14:textId="77777777" w:rsidR="00151F79" w:rsidRDefault="00151F79" w:rsidP="000240A8"/>
        </w:tc>
      </w:tr>
      <w:tr w:rsidR="00F36DAE" w14:paraId="148F923A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5C78778F" w14:textId="77777777" w:rsidR="00151F79" w:rsidRDefault="002A21A2" w:rsidP="00EF4348">
            <w:r>
              <w:t>Feed</w:t>
            </w:r>
            <w:r w:rsidR="0034717C">
              <w:t>back de la/du supérieur/e hiérarchique :</w:t>
            </w:r>
          </w:p>
        </w:tc>
      </w:tr>
      <w:tr w:rsidR="0034717C" w14:paraId="317094F4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62E97669" w14:textId="77777777" w:rsidR="0034717C" w:rsidRDefault="0034717C" w:rsidP="000240A8"/>
        </w:tc>
      </w:tr>
      <w:tr w:rsidR="0034717C" w14:paraId="2ACAA9A0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470F2351" w14:textId="77777777" w:rsidR="0034717C" w:rsidRDefault="0034717C" w:rsidP="000240A8"/>
        </w:tc>
      </w:tr>
      <w:tr w:rsidR="00151F79" w14:paraId="3DBF8DCA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3BDA38BD" w14:textId="77777777" w:rsidR="00151F79" w:rsidRPr="00AA1547" w:rsidRDefault="00B269C5" w:rsidP="00380F1A">
            <w:r w:rsidRPr="00AA1547">
              <w:t>Observations de l’experte / expert 1 </w:t>
            </w:r>
            <w:r w:rsidR="00380F1A" w:rsidRPr="00AA1547">
              <w:t>concernant</w:t>
            </w:r>
            <w:r w:rsidRPr="00AA1547">
              <w:t xml:space="preserve"> la réaction et </w:t>
            </w:r>
            <w:r w:rsidR="00380F1A" w:rsidRPr="00AA1547">
              <w:t xml:space="preserve">le </w:t>
            </w:r>
            <w:r w:rsidRPr="00AA1547">
              <w:t xml:space="preserve">feedback de la candidate / du candidat : </w:t>
            </w:r>
          </w:p>
        </w:tc>
      </w:tr>
      <w:tr w:rsidR="0034717C" w14:paraId="7BA15FD0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78AF6422" w14:textId="77777777" w:rsidR="0034717C" w:rsidRDefault="0034717C" w:rsidP="000240A8"/>
        </w:tc>
      </w:tr>
      <w:tr w:rsidR="0034717C" w14:paraId="1DEA2CE7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78E5AB51" w14:textId="77777777" w:rsidR="0034717C" w:rsidRDefault="0034717C" w:rsidP="000240A8"/>
        </w:tc>
      </w:tr>
    </w:tbl>
    <w:p w14:paraId="3BC951BD" w14:textId="77777777" w:rsidR="003A2C9F" w:rsidRPr="00F80FF3" w:rsidRDefault="003A2C9F" w:rsidP="00F54853"/>
    <w:sectPr w:rsidR="003A2C9F" w:rsidRPr="00F80FF3" w:rsidSect="00582D8D">
      <w:headerReference w:type="default" r:id="rId8"/>
      <w:footerReference w:type="default" r:id="rId9"/>
      <w:pgSz w:w="11906" w:h="16838" w:code="9"/>
      <w:pgMar w:top="851" w:right="567" w:bottom="851" w:left="993" w:header="567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F015" w14:textId="77777777" w:rsidR="00F74A83" w:rsidRDefault="00F74A83">
      <w:r>
        <w:separator/>
      </w:r>
    </w:p>
  </w:endnote>
  <w:endnote w:type="continuationSeparator" w:id="0">
    <w:p w14:paraId="4162DF3B" w14:textId="77777777" w:rsidR="00F74A83" w:rsidRDefault="00F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5E7E" w14:textId="77777777" w:rsidR="00002C0C" w:rsidRPr="002A4743" w:rsidRDefault="00002C0C" w:rsidP="00002C0C">
    <w:pPr>
      <w:tabs>
        <w:tab w:val="left" w:pos="3119"/>
        <w:tab w:val="left" w:pos="5670"/>
        <w:tab w:val="left" w:pos="8931"/>
      </w:tabs>
      <w:rPr>
        <w:rFonts w:cs="Arial"/>
      </w:rPr>
    </w:pPr>
    <w:r>
      <w:t>Signature</w:t>
    </w:r>
  </w:p>
  <w:p w14:paraId="136E10E5" w14:textId="77777777" w:rsidR="00002C0C" w:rsidRPr="002A4743" w:rsidRDefault="00002C0C" w:rsidP="00002C0C">
    <w:pPr>
      <w:tabs>
        <w:tab w:val="left" w:pos="3119"/>
        <w:tab w:val="left" w:pos="5670"/>
        <w:tab w:val="left" w:pos="8931"/>
      </w:tabs>
      <w:rPr>
        <w:rFonts w:cs="Arial"/>
      </w:rPr>
    </w:pPr>
  </w:p>
  <w:p w14:paraId="008AE442" w14:textId="77777777" w:rsidR="00002C0C" w:rsidRPr="002A4743" w:rsidRDefault="00002C0C" w:rsidP="00002C0C">
    <w:pPr>
      <w:tabs>
        <w:tab w:val="right" w:pos="5529"/>
        <w:tab w:val="left" w:pos="5670"/>
        <w:tab w:val="right" w:pos="10348"/>
      </w:tabs>
      <w:rPr>
        <w:rFonts w:cs="Arial"/>
      </w:rPr>
    </w:pPr>
    <w:r>
      <w:t>Experte / Expert :</w:t>
    </w:r>
    <w:r>
      <w:rPr>
        <w:u w:val="single"/>
      </w:rPr>
      <w:tab/>
    </w:r>
    <w:r>
      <w:tab/>
      <w:t xml:space="preserve">Date : </w:t>
    </w:r>
    <w:r>
      <w:rPr>
        <w:u w:val="single"/>
      </w:rPr>
      <w:tab/>
    </w:r>
  </w:p>
  <w:p w14:paraId="6B635AE4" w14:textId="77777777" w:rsidR="00002C0C" w:rsidRPr="002A4743" w:rsidRDefault="00002C0C" w:rsidP="00002C0C">
    <w:pPr>
      <w:tabs>
        <w:tab w:val="left" w:pos="851"/>
        <w:tab w:val="left" w:pos="8080"/>
      </w:tabs>
      <w:rPr>
        <w:rFonts w:cs="Arial"/>
      </w:rPr>
    </w:pPr>
  </w:p>
  <w:p w14:paraId="5DA2CF65" w14:textId="77777777" w:rsidR="00B07EA4" w:rsidRPr="00046B2B" w:rsidRDefault="00B07EA4" w:rsidP="00046B2B">
    <w:pPr>
      <w:tabs>
        <w:tab w:val="left" w:pos="1134"/>
        <w:tab w:val="right" w:pos="9923"/>
      </w:tabs>
      <w:rPr>
        <w:sz w:val="16"/>
        <w:szCs w:val="16"/>
      </w:rPr>
    </w:pPr>
    <w:r>
      <w:rPr>
        <w:sz w:val="16"/>
      </w:rPr>
      <w:t>Edition</w:t>
    </w:r>
    <w:r>
      <w:rPr>
        <w:sz w:val="16"/>
      </w:rPr>
      <w:tab/>
      <w:t xml:space="preserve"> CSFO, unité Procédures de qualification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A5DD" w14:textId="77777777" w:rsidR="00F74A83" w:rsidRDefault="00F74A83">
      <w:r>
        <w:separator/>
      </w:r>
    </w:p>
  </w:footnote>
  <w:footnote w:type="continuationSeparator" w:id="0">
    <w:p w14:paraId="0B1BD256" w14:textId="77777777" w:rsidR="00F74A83" w:rsidRDefault="00F7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1E5A" w14:textId="77777777" w:rsidR="00B07EA4" w:rsidRPr="000240A8" w:rsidRDefault="00B07EA4" w:rsidP="001A6DC9">
    <w:pPr>
      <w:rPr>
        <w:rFonts w:cs="Arial"/>
        <w:b/>
        <w:sz w:val="24"/>
        <w:szCs w:val="28"/>
      </w:rPr>
    </w:pPr>
    <w:r>
      <w:rPr>
        <w:b/>
        <w:sz w:val="24"/>
        <w:szCs w:val="28"/>
      </w:rPr>
      <w:t>Procédure de qualification Assistante / Assistant en soins et santé communautaire CFC</w:t>
    </w:r>
  </w:p>
  <w:p w14:paraId="3EE12C5A" w14:textId="1E6D5545" w:rsidR="00B07EA4" w:rsidRPr="000240A8" w:rsidRDefault="00B07EA4" w:rsidP="00B40BB4">
    <w:pPr>
      <w:tabs>
        <w:tab w:val="right" w:pos="10348"/>
      </w:tabs>
      <w:rPr>
        <w:rFonts w:cs="Arial"/>
        <w:b/>
        <w:sz w:val="24"/>
        <w:szCs w:val="28"/>
      </w:rPr>
    </w:pPr>
    <w:r>
      <w:rPr>
        <w:b/>
        <w:sz w:val="24"/>
        <w:szCs w:val="28"/>
      </w:rPr>
      <w:t>Travail pratique individuel (TPI)</w:t>
    </w:r>
    <w:r>
      <w:rPr>
        <w:b/>
        <w:sz w:val="24"/>
        <w:szCs w:val="28"/>
      </w:rPr>
      <w:tab/>
      <w:t>202</w:t>
    </w:r>
    <w:r w:rsidR="007609EF">
      <w:rPr>
        <w:b/>
        <w:sz w:val="24"/>
        <w:szCs w:val="28"/>
      </w:rPr>
      <w:t>5</w:t>
    </w:r>
  </w:p>
  <w:p w14:paraId="5F6F4160" w14:textId="6D65D6D6" w:rsidR="00002C0C" w:rsidRDefault="00911208" w:rsidP="00002C0C">
    <w:pPr>
      <w:rPr>
        <w:b/>
        <w:sz w:val="24"/>
        <w:szCs w:val="28"/>
      </w:rPr>
    </w:pPr>
    <w:r>
      <w:rPr>
        <w:b/>
        <w:sz w:val="24"/>
        <w:szCs w:val="28"/>
      </w:rPr>
      <w:t xml:space="preserve">9. </w:t>
    </w:r>
    <w:r w:rsidR="00B3538F" w:rsidRPr="00B3538F">
      <w:rPr>
        <w:b/>
        <w:sz w:val="24"/>
        <w:szCs w:val="28"/>
      </w:rPr>
      <w:t>Rapport de la visite de terrain de l'</w:t>
    </w:r>
    <w:proofErr w:type="spellStart"/>
    <w:r w:rsidR="00B3538F" w:rsidRPr="00B3538F">
      <w:rPr>
        <w:b/>
        <w:sz w:val="24"/>
        <w:szCs w:val="28"/>
      </w:rPr>
      <w:t>expert-e</w:t>
    </w:r>
    <w:proofErr w:type="spellEnd"/>
  </w:p>
  <w:p w14:paraId="4A2BE10F" w14:textId="77777777" w:rsidR="00B3538F" w:rsidRPr="002C2D1B" w:rsidRDefault="00B3538F" w:rsidP="00002C0C"/>
  <w:p w14:paraId="1065C67B" w14:textId="77777777" w:rsidR="00002C0C" w:rsidRPr="002C2D1B" w:rsidRDefault="00002C0C" w:rsidP="00002C0C">
    <w:pPr>
      <w:tabs>
        <w:tab w:val="right" w:pos="5529"/>
        <w:tab w:val="left" w:pos="5670"/>
        <w:tab w:val="right" w:pos="10348"/>
      </w:tabs>
      <w:rPr>
        <w:rFonts w:cs="Arial"/>
        <w:u w:val="single"/>
      </w:rPr>
    </w:pPr>
    <w:r>
      <w:t>Nom / prénom :</w:t>
    </w:r>
    <w:r>
      <w:rPr>
        <w:u w:val="single"/>
      </w:rPr>
      <w:tab/>
    </w:r>
    <w:r>
      <w:tab/>
      <w:t>Numéro de candidate / candidat :</w:t>
    </w:r>
    <w:r>
      <w:rPr>
        <w:u w:val="single"/>
      </w:rPr>
      <w:tab/>
    </w:r>
  </w:p>
  <w:p w14:paraId="2B7C21D8" w14:textId="77777777" w:rsidR="00002C0C" w:rsidRPr="002C2D1B" w:rsidRDefault="00002C0C" w:rsidP="00002C0C">
    <w:pPr>
      <w:tabs>
        <w:tab w:val="left" w:pos="2268"/>
      </w:tabs>
      <w:rPr>
        <w:rFonts w:cs="Arial"/>
      </w:rPr>
    </w:pPr>
  </w:p>
  <w:p w14:paraId="542B280B" w14:textId="77777777" w:rsidR="00002C0C" w:rsidRPr="002C2D1B" w:rsidRDefault="00002C0C" w:rsidP="00002C0C">
    <w:pPr>
      <w:tabs>
        <w:tab w:val="right" w:pos="10348"/>
      </w:tabs>
      <w:rPr>
        <w:rFonts w:cs="Arial"/>
        <w:u w:val="single"/>
      </w:rPr>
    </w:pPr>
    <w:r>
      <w:t>Etablissement :</w:t>
    </w:r>
    <w:r>
      <w:rPr>
        <w:u w:val="single"/>
      </w:rPr>
      <w:tab/>
    </w:r>
  </w:p>
  <w:p w14:paraId="16AC2044" w14:textId="77777777" w:rsidR="00002C0C" w:rsidRPr="002C2D1B" w:rsidRDefault="00002C0C" w:rsidP="00002C0C">
    <w:pPr>
      <w:pStyle w:val="En-tte"/>
      <w:rPr>
        <w:rFonts w:cs="Arial"/>
      </w:rPr>
    </w:pPr>
  </w:p>
  <w:p w14:paraId="645E8440" w14:textId="77777777" w:rsidR="00002C0C" w:rsidRPr="002C2D1B" w:rsidRDefault="00002C0C" w:rsidP="00002C0C">
    <w:pPr>
      <w:tabs>
        <w:tab w:val="right" w:pos="5529"/>
        <w:tab w:val="left" w:pos="5670"/>
        <w:tab w:val="right" w:pos="10346"/>
      </w:tabs>
      <w:rPr>
        <w:rFonts w:cs="Arial"/>
        <w:u w:val="single"/>
      </w:rPr>
    </w:pPr>
    <w:r>
      <w:t>Supérieur/e hiérarchique :</w:t>
    </w:r>
    <w:r>
      <w:rPr>
        <w:u w:val="single"/>
      </w:rPr>
      <w:tab/>
    </w:r>
    <w:r>
      <w:tab/>
      <w:t>Experte / Expert :</w:t>
    </w:r>
    <w:r>
      <w:rPr>
        <w:u w:val="single"/>
      </w:rPr>
      <w:tab/>
    </w:r>
  </w:p>
  <w:p w14:paraId="19048A42" w14:textId="77777777" w:rsidR="00B07EA4" w:rsidRPr="00002C0C" w:rsidRDefault="00B07EA4" w:rsidP="00002C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0AE8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001F8"/>
    <w:multiLevelType w:val="multilevel"/>
    <w:tmpl w:val="0A407892"/>
    <w:lvl w:ilvl="0">
      <w:start w:val="1"/>
      <w:numFmt w:val="decimal"/>
      <w:pStyle w:val="Titre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 w15:restartNumberingAfterBreak="0">
    <w:nsid w:val="40F67152"/>
    <w:multiLevelType w:val="hybridMultilevel"/>
    <w:tmpl w:val="857EC1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420177">
    <w:abstractNumId w:val="1"/>
  </w:num>
  <w:num w:numId="2" w16cid:durableId="1593734515">
    <w:abstractNumId w:val="1"/>
  </w:num>
  <w:num w:numId="3" w16cid:durableId="1983461158">
    <w:abstractNumId w:val="1"/>
  </w:num>
  <w:num w:numId="4" w16cid:durableId="2090423362">
    <w:abstractNumId w:val="1"/>
  </w:num>
  <w:num w:numId="5" w16cid:durableId="1237319766">
    <w:abstractNumId w:val="1"/>
  </w:num>
  <w:num w:numId="6" w16cid:durableId="1945188402">
    <w:abstractNumId w:val="1"/>
  </w:num>
  <w:num w:numId="7" w16cid:durableId="635532598">
    <w:abstractNumId w:val="1"/>
  </w:num>
  <w:num w:numId="8" w16cid:durableId="1959219568">
    <w:abstractNumId w:val="1"/>
  </w:num>
  <w:num w:numId="9" w16cid:durableId="1627852766">
    <w:abstractNumId w:val="1"/>
  </w:num>
  <w:num w:numId="10" w16cid:durableId="479081153">
    <w:abstractNumId w:val="1"/>
  </w:num>
  <w:num w:numId="11" w16cid:durableId="1336034524">
    <w:abstractNumId w:val="1"/>
  </w:num>
  <w:num w:numId="12" w16cid:durableId="1058632941">
    <w:abstractNumId w:val="1"/>
  </w:num>
  <w:num w:numId="13" w16cid:durableId="1789423571">
    <w:abstractNumId w:val="1"/>
  </w:num>
  <w:num w:numId="14" w16cid:durableId="2107847171">
    <w:abstractNumId w:val="1"/>
  </w:num>
  <w:num w:numId="15" w16cid:durableId="1044135873">
    <w:abstractNumId w:val="1"/>
  </w:num>
  <w:num w:numId="16" w16cid:durableId="842814200">
    <w:abstractNumId w:val="1"/>
  </w:num>
  <w:num w:numId="17" w16cid:durableId="1905485240">
    <w:abstractNumId w:val="1"/>
  </w:num>
  <w:num w:numId="18" w16cid:durableId="237597804">
    <w:abstractNumId w:val="1"/>
  </w:num>
  <w:num w:numId="19" w16cid:durableId="1450007321">
    <w:abstractNumId w:val="1"/>
  </w:num>
  <w:num w:numId="20" w16cid:durableId="1878395852">
    <w:abstractNumId w:val="1"/>
  </w:num>
  <w:num w:numId="21" w16cid:durableId="705566996">
    <w:abstractNumId w:val="1"/>
  </w:num>
  <w:num w:numId="22" w16cid:durableId="782463630">
    <w:abstractNumId w:val="1"/>
  </w:num>
  <w:num w:numId="23" w16cid:durableId="1682391441">
    <w:abstractNumId w:val="0"/>
  </w:num>
  <w:num w:numId="24" w16cid:durableId="1217201974">
    <w:abstractNumId w:val="0"/>
  </w:num>
  <w:num w:numId="25" w16cid:durableId="1182234509">
    <w:abstractNumId w:val="0"/>
  </w:num>
  <w:num w:numId="26" w16cid:durableId="927813890">
    <w:abstractNumId w:val="0"/>
  </w:num>
  <w:num w:numId="27" w16cid:durableId="1093281158">
    <w:abstractNumId w:val="0"/>
  </w:num>
  <w:num w:numId="28" w16cid:durableId="2082897886">
    <w:abstractNumId w:val="0"/>
  </w:num>
  <w:num w:numId="29" w16cid:durableId="905335623">
    <w:abstractNumId w:val="1"/>
  </w:num>
  <w:num w:numId="30" w16cid:durableId="137869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53"/>
    <w:rsid w:val="00002C0C"/>
    <w:rsid w:val="000240A8"/>
    <w:rsid w:val="000270A4"/>
    <w:rsid w:val="00046B2B"/>
    <w:rsid w:val="00055963"/>
    <w:rsid w:val="000734B0"/>
    <w:rsid w:val="000861DA"/>
    <w:rsid w:val="00096013"/>
    <w:rsid w:val="000C5613"/>
    <w:rsid w:val="000F6273"/>
    <w:rsid w:val="001117D0"/>
    <w:rsid w:val="00120278"/>
    <w:rsid w:val="001501D9"/>
    <w:rsid w:val="00151F79"/>
    <w:rsid w:val="001A4105"/>
    <w:rsid w:val="001A6DC9"/>
    <w:rsid w:val="001D405A"/>
    <w:rsid w:val="001D42E6"/>
    <w:rsid w:val="001D54CE"/>
    <w:rsid w:val="001E6E44"/>
    <w:rsid w:val="001F13A0"/>
    <w:rsid w:val="001F5F34"/>
    <w:rsid w:val="002106A6"/>
    <w:rsid w:val="0021612B"/>
    <w:rsid w:val="002229AE"/>
    <w:rsid w:val="0023543D"/>
    <w:rsid w:val="00243DA5"/>
    <w:rsid w:val="00245174"/>
    <w:rsid w:val="00267EE1"/>
    <w:rsid w:val="00294C1D"/>
    <w:rsid w:val="002A21A2"/>
    <w:rsid w:val="002A4516"/>
    <w:rsid w:val="002A6DCF"/>
    <w:rsid w:val="002C4C27"/>
    <w:rsid w:val="002D7074"/>
    <w:rsid w:val="002E604D"/>
    <w:rsid w:val="00330116"/>
    <w:rsid w:val="0034172A"/>
    <w:rsid w:val="00345E05"/>
    <w:rsid w:val="0034717C"/>
    <w:rsid w:val="00353699"/>
    <w:rsid w:val="0036499C"/>
    <w:rsid w:val="00380F1A"/>
    <w:rsid w:val="003959E9"/>
    <w:rsid w:val="003A2C9F"/>
    <w:rsid w:val="003B03AC"/>
    <w:rsid w:val="003B39BC"/>
    <w:rsid w:val="003C6077"/>
    <w:rsid w:val="003F1237"/>
    <w:rsid w:val="00420D7A"/>
    <w:rsid w:val="00425021"/>
    <w:rsid w:val="00431A17"/>
    <w:rsid w:val="004B2FD2"/>
    <w:rsid w:val="004D2823"/>
    <w:rsid w:val="004E663B"/>
    <w:rsid w:val="00501729"/>
    <w:rsid w:val="00503BD3"/>
    <w:rsid w:val="00530D11"/>
    <w:rsid w:val="005318E8"/>
    <w:rsid w:val="005618A6"/>
    <w:rsid w:val="00575F8C"/>
    <w:rsid w:val="00582D8D"/>
    <w:rsid w:val="0059442F"/>
    <w:rsid w:val="005A534D"/>
    <w:rsid w:val="005D3BCF"/>
    <w:rsid w:val="005F52DC"/>
    <w:rsid w:val="006049EF"/>
    <w:rsid w:val="00646FD5"/>
    <w:rsid w:val="0066406C"/>
    <w:rsid w:val="0068495D"/>
    <w:rsid w:val="006969F4"/>
    <w:rsid w:val="006A68A8"/>
    <w:rsid w:val="006F0F07"/>
    <w:rsid w:val="006F15AC"/>
    <w:rsid w:val="00704384"/>
    <w:rsid w:val="00712BB3"/>
    <w:rsid w:val="00721424"/>
    <w:rsid w:val="00737B29"/>
    <w:rsid w:val="00741025"/>
    <w:rsid w:val="007609EF"/>
    <w:rsid w:val="007763CA"/>
    <w:rsid w:val="007901BB"/>
    <w:rsid w:val="007A64B8"/>
    <w:rsid w:val="007B7135"/>
    <w:rsid w:val="007D7B5B"/>
    <w:rsid w:val="007E435E"/>
    <w:rsid w:val="007F549D"/>
    <w:rsid w:val="0081054E"/>
    <w:rsid w:val="0082123D"/>
    <w:rsid w:val="00824C50"/>
    <w:rsid w:val="00826500"/>
    <w:rsid w:val="008519F8"/>
    <w:rsid w:val="00862DD7"/>
    <w:rsid w:val="00883042"/>
    <w:rsid w:val="00890BD2"/>
    <w:rsid w:val="008D77BB"/>
    <w:rsid w:val="008F4884"/>
    <w:rsid w:val="00906BFD"/>
    <w:rsid w:val="00911208"/>
    <w:rsid w:val="00921386"/>
    <w:rsid w:val="00933B88"/>
    <w:rsid w:val="00940D6F"/>
    <w:rsid w:val="00956AF6"/>
    <w:rsid w:val="00966FA7"/>
    <w:rsid w:val="0099039C"/>
    <w:rsid w:val="009912EB"/>
    <w:rsid w:val="009A4132"/>
    <w:rsid w:val="009A46C8"/>
    <w:rsid w:val="009B5B91"/>
    <w:rsid w:val="009B7669"/>
    <w:rsid w:val="009C7E36"/>
    <w:rsid w:val="009F124F"/>
    <w:rsid w:val="00A2060D"/>
    <w:rsid w:val="00A241BD"/>
    <w:rsid w:val="00A266E4"/>
    <w:rsid w:val="00A369BA"/>
    <w:rsid w:val="00A638A0"/>
    <w:rsid w:val="00A63A06"/>
    <w:rsid w:val="00AA1547"/>
    <w:rsid w:val="00AA30E5"/>
    <w:rsid w:val="00AC16C5"/>
    <w:rsid w:val="00AC6975"/>
    <w:rsid w:val="00AC69CE"/>
    <w:rsid w:val="00AE019A"/>
    <w:rsid w:val="00AE7C8D"/>
    <w:rsid w:val="00B0393A"/>
    <w:rsid w:val="00B07EA4"/>
    <w:rsid w:val="00B269C5"/>
    <w:rsid w:val="00B3538F"/>
    <w:rsid w:val="00B40BB4"/>
    <w:rsid w:val="00B6247B"/>
    <w:rsid w:val="00BC0752"/>
    <w:rsid w:val="00BD2C91"/>
    <w:rsid w:val="00BD463A"/>
    <w:rsid w:val="00BE3179"/>
    <w:rsid w:val="00BE5D07"/>
    <w:rsid w:val="00C304B8"/>
    <w:rsid w:val="00C837CD"/>
    <w:rsid w:val="00CA1180"/>
    <w:rsid w:val="00CA2E7B"/>
    <w:rsid w:val="00CD3EC0"/>
    <w:rsid w:val="00CE5B4B"/>
    <w:rsid w:val="00D13770"/>
    <w:rsid w:val="00D153E5"/>
    <w:rsid w:val="00D22453"/>
    <w:rsid w:val="00D5245E"/>
    <w:rsid w:val="00D553DF"/>
    <w:rsid w:val="00DB250C"/>
    <w:rsid w:val="00DE4E75"/>
    <w:rsid w:val="00DF3A72"/>
    <w:rsid w:val="00E030FF"/>
    <w:rsid w:val="00E5457E"/>
    <w:rsid w:val="00EC1F6E"/>
    <w:rsid w:val="00EC4EAA"/>
    <w:rsid w:val="00EE5BFD"/>
    <w:rsid w:val="00EF4348"/>
    <w:rsid w:val="00F041A2"/>
    <w:rsid w:val="00F30F8D"/>
    <w:rsid w:val="00F35DF4"/>
    <w:rsid w:val="00F36DAE"/>
    <w:rsid w:val="00F54853"/>
    <w:rsid w:val="00F74A83"/>
    <w:rsid w:val="00F77C55"/>
    <w:rsid w:val="00F80FF3"/>
    <w:rsid w:val="00F9067F"/>
    <w:rsid w:val="00F913C6"/>
    <w:rsid w:val="00FA037D"/>
    <w:rsid w:val="00FA2129"/>
    <w:rsid w:val="00FB1AA2"/>
    <w:rsid w:val="00FD136A"/>
    <w:rsid w:val="00FD15E3"/>
    <w:rsid w:val="00FD6F7B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369A13"/>
  <w15:docId w15:val="{1CA709C4-7331-4ACA-A77D-0F380002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A2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4E663B"/>
    <w:pPr>
      <w:keepNext/>
      <w:numPr>
        <w:numId w:val="29"/>
      </w:numPr>
      <w:tabs>
        <w:tab w:val="left" w:pos="720"/>
      </w:tabs>
      <w:spacing w:before="240" w:after="60"/>
      <w:outlineLvl w:val="0"/>
    </w:pPr>
    <w:rPr>
      <w:b/>
      <w:kern w:val="28"/>
    </w:rPr>
  </w:style>
  <w:style w:type="paragraph" w:styleId="Titre2">
    <w:name w:val="heading 2"/>
    <w:basedOn w:val="Normal"/>
    <w:next w:val="Normal"/>
    <w:autoRedefine/>
    <w:qFormat/>
    <w:rsid w:val="00AC16C5"/>
    <w:pPr>
      <w:keepNext/>
      <w:numPr>
        <w:ilvl w:val="1"/>
        <w:numId w:val="29"/>
      </w:numPr>
      <w:tabs>
        <w:tab w:val="left" w:pos="720"/>
      </w:tabs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rsid w:val="00AC16C5"/>
    <w:pPr>
      <w:keepNext/>
      <w:numPr>
        <w:ilvl w:val="2"/>
        <w:numId w:val="29"/>
      </w:numPr>
      <w:tabs>
        <w:tab w:val="left" w:pos="720"/>
      </w:tabs>
      <w:spacing w:before="240" w:after="60"/>
      <w:outlineLvl w:val="2"/>
    </w:pPr>
    <w:rPr>
      <w:b/>
    </w:rPr>
  </w:style>
  <w:style w:type="paragraph" w:styleId="Titre4">
    <w:name w:val="heading 4"/>
    <w:basedOn w:val="Normal"/>
    <w:next w:val="Normal"/>
    <w:autoRedefine/>
    <w:qFormat/>
    <w:rsid w:val="00AC16C5"/>
    <w:pPr>
      <w:keepNext/>
      <w:numPr>
        <w:ilvl w:val="3"/>
        <w:numId w:val="29"/>
      </w:numPr>
      <w:tabs>
        <w:tab w:val="clear" w:pos="864"/>
        <w:tab w:val="left" w:pos="1134"/>
      </w:tabs>
      <w:spacing w:before="240" w:after="60"/>
      <w:ind w:left="1134" w:hanging="1134"/>
      <w:outlineLvl w:val="3"/>
    </w:pPr>
    <w:rPr>
      <w:b/>
    </w:rPr>
  </w:style>
  <w:style w:type="paragraph" w:styleId="Titre5">
    <w:name w:val="heading 5"/>
    <w:basedOn w:val="Normal"/>
    <w:next w:val="Normal"/>
    <w:autoRedefine/>
    <w:qFormat/>
    <w:rsid w:val="00AC16C5"/>
    <w:pPr>
      <w:numPr>
        <w:ilvl w:val="4"/>
        <w:numId w:val="29"/>
      </w:numPr>
      <w:tabs>
        <w:tab w:val="clear" w:pos="1008"/>
        <w:tab w:val="left" w:pos="1134"/>
      </w:tabs>
      <w:spacing w:before="240" w:after="60"/>
      <w:ind w:left="1134" w:hanging="1134"/>
      <w:outlineLvl w:val="4"/>
    </w:pPr>
    <w:rPr>
      <w:b/>
    </w:rPr>
  </w:style>
  <w:style w:type="paragraph" w:styleId="Titre6">
    <w:name w:val="heading 6"/>
    <w:basedOn w:val="Normal"/>
    <w:next w:val="Normal"/>
    <w:autoRedefine/>
    <w:qFormat/>
    <w:rsid w:val="004E663B"/>
    <w:pPr>
      <w:numPr>
        <w:ilvl w:val="5"/>
        <w:numId w:val="29"/>
      </w:numPr>
      <w:tabs>
        <w:tab w:val="clear" w:pos="1152"/>
        <w:tab w:val="left" w:pos="1134"/>
      </w:tabs>
      <w:spacing w:before="240" w:after="60"/>
      <w:ind w:left="1134" w:hanging="1134"/>
      <w:outlineLvl w:val="5"/>
    </w:pPr>
    <w:rPr>
      <w:b/>
    </w:rPr>
  </w:style>
  <w:style w:type="paragraph" w:styleId="Titre7">
    <w:name w:val="heading 7"/>
    <w:basedOn w:val="Normal"/>
    <w:next w:val="Normal"/>
    <w:autoRedefine/>
    <w:qFormat/>
    <w:rsid w:val="004E663B"/>
    <w:pPr>
      <w:numPr>
        <w:ilvl w:val="6"/>
        <w:numId w:val="29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b/>
    </w:rPr>
  </w:style>
  <w:style w:type="paragraph" w:styleId="Titre8">
    <w:name w:val="heading 8"/>
    <w:basedOn w:val="Normal"/>
    <w:next w:val="Normal"/>
    <w:autoRedefine/>
    <w:qFormat/>
    <w:rsid w:val="004E663B"/>
    <w:pPr>
      <w:numPr>
        <w:ilvl w:val="7"/>
        <w:numId w:val="29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b/>
    </w:rPr>
  </w:style>
  <w:style w:type="paragraph" w:styleId="Titre9">
    <w:name w:val="heading 9"/>
    <w:basedOn w:val="Normal"/>
    <w:next w:val="Normal"/>
    <w:autoRedefine/>
    <w:qFormat/>
    <w:rsid w:val="004E663B"/>
    <w:pPr>
      <w:numPr>
        <w:ilvl w:val="8"/>
        <w:numId w:val="29"/>
      </w:numPr>
      <w:tabs>
        <w:tab w:val="clear" w:pos="2160"/>
        <w:tab w:val="left" w:pos="1701"/>
      </w:tabs>
      <w:spacing w:before="240" w:after="60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  <w:rPr>
      <w:b/>
      <w:noProof/>
    </w:rPr>
  </w:style>
  <w:style w:type="paragraph" w:styleId="TM2">
    <w:name w:val="toc 2"/>
    <w:basedOn w:val="Normal"/>
    <w:next w:val="Normal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</w:style>
  <w:style w:type="paragraph" w:styleId="TM3">
    <w:name w:val="toc 3"/>
    <w:basedOn w:val="Normal"/>
    <w:next w:val="Normal"/>
    <w:autoRedefine/>
    <w:semiHidden/>
    <w:rsid w:val="00F30F8D"/>
    <w:pPr>
      <w:tabs>
        <w:tab w:val="left" w:pos="720"/>
        <w:tab w:val="right" w:leader="dot" w:pos="9639"/>
      </w:tabs>
      <w:ind w:left="720" w:hanging="720"/>
    </w:pPr>
    <w:rPr>
      <w:noProof/>
    </w:rPr>
  </w:style>
  <w:style w:type="paragraph" w:styleId="TM4">
    <w:name w:val="toc 4"/>
    <w:basedOn w:val="Normal"/>
    <w:next w:val="Normal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TM5">
    <w:name w:val="toc 5"/>
    <w:basedOn w:val="Normal"/>
    <w:next w:val="Normal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TM6">
    <w:name w:val="toc 6"/>
    <w:basedOn w:val="Normal"/>
    <w:next w:val="Normal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TM7">
    <w:name w:val="toc 7"/>
    <w:basedOn w:val="Normal"/>
    <w:next w:val="Normal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TM9">
    <w:name w:val="toc 9"/>
    <w:basedOn w:val="Normal"/>
    <w:next w:val="Normal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TM8">
    <w:name w:val="toc 8"/>
    <w:basedOn w:val="Normal"/>
    <w:next w:val="Normal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En-tte">
    <w:name w:val="header"/>
    <w:basedOn w:val="Normal"/>
    <w:link w:val="En-tteCar"/>
    <w:uiPriority w:val="99"/>
    <w:rsid w:val="00FB1AA2"/>
    <w:pPr>
      <w:tabs>
        <w:tab w:val="center" w:pos="4820"/>
        <w:tab w:val="right" w:pos="9639"/>
      </w:tabs>
    </w:pPr>
  </w:style>
  <w:style w:type="paragraph" w:styleId="Pieddepage">
    <w:name w:val="footer"/>
    <w:basedOn w:val="Normal"/>
    <w:rsid w:val="00FB1AA2"/>
    <w:pPr>
      <w:tabs>
        <w:tab w:val="center" w:pos="4820"/>
        <w:tab w:val="right" w:pos="9639"/>
      </w:tabs>
    </w:pPr>
  </w:style>
  <w:style w:type="paragraph" w:styleId="NormalWeb">
    <w:name w:val="Normal (Web)"/>
    <w:basedOn w:val="Normal"/>
    <w:rsid w:val="00FB1AA2"/>
    <w:rPr>
      <w:szCs w:val="24"/>
    </w:rPr>
  </w:style>
  <w:style w:type="paragraph" w:styleId="Listenumros">
    <w:name w:val="List Number"/>
    <w:basedOn w:val="Normal"/>
    <w:autoRedefine/>
    <w:rsid w:val="00BD463A"/>
    <w:pPr>
      <w:numPr>
        <w:numId w:val="28"/>
      </w:numPr>
      <w:tabs>
        <w:tab w:val="clear" w:pos="360"/>
        <w:tab w:val="left" w:pos="720"/>
      </w:tabs>
      <w:ind w:left="0" w:firstLine="720"/>
    </w:pPr>
  </w:style>
  <w:style w:type="character" w:styleId="Lienhypertexte">
    <w:name w:val="Hyperlink"/>
    <w:rsid w:val="004E663B"/>
    <w:rPr>
      <w:color w:val="0000FF"/>
      <w:u w:val="single"/>
    </w:rPr>
  </w:style>
  <w:style w:type="table" w:customStyle="1" w:styleId="Tabellengitternetz">
    <w:name w:val="Tabellengitternetz"/>
    <w:basedOn w:val="TableauNormal"/>
    <w:rsid w:val="00F5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5F34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1F5F34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002C0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D73A0-FD7B-4196-AF82-46A67D715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FE5D1-E90C-427E-8AE9-C9B9D64DA010}"/>
</file>

<file path=customXml/itemProps3.xml><?xml version="1.0" encoding="utf-8"?>
<ds:datastoreItem xmlns:ds="http://schemas.openxmlformats.org/officeDocument/2006/customXml" ds:itemID="{9ED72090-58A1-4709-AD9F-96D9C5E4746D}"/>
</file>

<file path=customXml/itemProps4.xml><?xml version="1.0" encoding="utf-8"?>
<ds:datastoreItem xmlns:ds="http://schemas.openxmlformats.org/officeDocument/2006/customXml" ds:itemID="{5BE46641-4F5D-4162-9AEE-699B3F441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Praxisbesuch erweitert</vt:lpstr>
      <vt:lpstr>Protokoll Praxisbesuch erweitert</vt:lpstr>
    </vt:vector>
  </TitlesOfParts>
  <Company>Kantonsspital Luzern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Praxisbesuch erweitert</dc:title>
  <dc:creator>SDBB</dc:creator>
  <cp:lastModifiedBy>Monachon, Sandra</cp:lastModifiedBy>
  <cp:revision>26</cp:revision>
  <cp:lastPrinted>2012-02-10T11:12:00Z</cp:lastPrinted>
  <dcterms:created xsi:type="dcterms:W3CDTF">2014-05-13T12:35:00Z</dcterms:created>
  <dcterms:modified xsi:type="dcterms:W3CDTF">2024-06-05T14:18:00Z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